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4D46" w14:textId="77777777" w:rsidR="0007655F" w:rsidRDefault="0007655F" w:rsidP="0007655F">
      <w:r>
        <w:t>Robert Smith Obituary</w:t>
      </w:r>
    </w:p>
    <w:p w14:paraId="6DFB5FC7" w14:textId="77777777" w:rsidR="0007655F" w:rsidRDefault="0007655F" w:rsidP="0007655F">
      <w:r>
        <w:t xml:space="preserve">Mr. Robert J. Smith, Sr., 87, longtime Frederick resident and former co-owner of Coblentz &amp; Smith Insurance Agency, died peacefully on Wednesday, October 9, </w:t>
      </w:r>
      <w:proofErr w:type="gramStart"/>
      <w:r>
        <w:t>2013</w:t>
      </w:r>
      <w:proofErr w:type="gramEnd"/>
      <w:r>
        <w:t xml:space="preserve"> at his home. He was the loving husband of Valerie Smith for 57 years.</w:t>
      </w:r>
    </w:p>
    <w:p w14:paraId="21D9E33C" w14:textId="77777777" w:rsidR="0007655F" w:rsidRDefault="0007655F" w:rsidP="0007655F">
      <w:r>
        <w:t>Born May 31, 1926 in New York, he was the son of the late Leonard and Gertrude Smith.</w:t>
      </w:r>
    </w:p>
    <w:p w14:paraId="7BD9C9B4" w14:textId="77777777" w:rsidR="0007655F" w:rsidRDefault="0007655F" w:rsidP="0007655F">
      <w:r>
        <w:t>Mr. Smith enjoyed many years as an insurance agent in Frederick County. Upon his retirement, the business was sold to Frederick Underwriters. In his younger years, he played professional baseball with the Brooklyn Dodgers farm team.</w:t>
      </w:r>
    </w:p>
    <w:p w14:paraId="67A3AC23" w14:textId="77777777" w:rsidR="0007655F" w:rsidRDefault="0007655F" w:rsidP="0007655F">
      <w:r>
        <w:t>He enjoyed playing golf, being a youth baseball coach and was a member of the American Legion, FSK Post #11. Mr. Smith was a member of St. John the Evangelist Roman Catholic Church. He was a veteran of the United States Navy, having served during World War II.</w:t>
      </w:r>
    </w:p>
    <w:p w14:paraId="2C2441D8" w14:textId="77777777" w:rsidR="0007655F" w:rsidRDefault="0007655F" w:rsidP="0007655F">
      <w:r>
        <w:t>In addition to his wife, he is survived by his daughter, Christine Blumenauer, and husband, Wesley, of Middletown; son, Robert J. Smith, Jr. of Frederick; grandson, James M. Blumenauer; brother, Donald Smith, and wife, Gloria, of Florida; and his nieces and nephews. He also will be remembered by his good friends, Mr. and Mrs. Michael Alley and family, and Mr. and Mrs. Frank McGlynn and family.</w:t>
      </w:r>
    </w:p>
    <w:p w14:paraId="17C67D5D" w14:textId="77777777" w:rsidR="0007655F" w:rsidRDefault="0007655F" w:rsidP="0007655F">
      <w:r>
        <w:t>He was preceded in death by a grandson, Brian W. Blumenauer.</w:t>
      </w:r>
    </w:p>
    <w:p w14:paraId="61142CA1" w14:textId="77777777" w:rsidR="0007655F" w:rsidRDefault="0007655F" w:rsidP="0007655F">
      <w:r>
        <w:t>The family wishes to thank his caregivers and Hospice of Frederick County for the compassionate care given to Mr. Smith.</w:t>
      </w:r>
    </w:p>
    <w:p w14:paraId="690A62C0" w14:textId="77777777" w:rsidR="0007655F" w:rsidRDefault="0007655F" w:rsidP="0007655F">
      <w:r>
        <w:t xml:space="preserve">The family will receive friends from 2 to 4 and 6 to 8 p.m. on Sunday, October 13, </w:t>
      </w:r>
      <w:proofErr w:type="gramStart"/>
      <w:r>
        <w:t>2013</w:t>
      </w:r>
      <w:proofErr w:type="gramEnd"/>
      <w:r>
        <w:t xml:space="preserve"> at Stauffer Funeral Homes, P.A., 1621 </w:t>
      </w:r>
      <w:proofErr w:type="spellStart"/>
      <w:r>
        <w:t>Opossumtown</w:t>
      </w:r>
      <w:proofErr w:type="spellEnd"/>
      <w:r>
        <w:t xml:space="preserve"> Pike, Frederick. A Rosary service will begin at 4 p.m. with Deacon Mike Currens presiding. A Mass of Christian Burial will begin at 11 a.m. on Monday, October 14 at St. John the Evangelist Roman Catholic Church, 118 E. Second Street, Frederick, with Father Stephen Gosnell officiating.</w:t>
      </w:r>
    </w:p>
    <w:p w14:paraId="6B8D82CC" w14:textId="77777777" w:rsidR="0007655F" w:rsidRDefault="0007655F" w:rsidP="0007655F">
      <w:r>
        <w:t>Interment will follow at Mt. Olivet Cemetery.</w:t>
      </w:r>
    </w:p>
    <w:p w14:paraId="57B14D35" w14:textId="77777777" w:rsidR="0007655F" w:rsidRDefault="0007655F" w:rsidP="0007655F">
      <w:r>
        <w:t>In lieu of flowers, memorial contributions may be given to a charity of one's choice.</w:t>
      </w:r>
    </w:p>
    <w:p w14:paraId="3F15CD1E" w14:textId="77777777" w:rsidR="0007655F" w:rsidRDefault="0007655F" w:rsidP="0007655F">
      <w:r>
        <w:t>Expressions of sympathy may be shared with the family at staufferfuneralhome.com.</w:t>
      </w:r>
    </w:p>
    <w:p w14:paraId="42BDFA64" w14:textId="601595E1" w:rsidR="007707DC" w:rsidRDefault="0007655F" w:rsidP="0007655F">
      <w:r>
        <w:t>Published by The Frederick News-Post on Oct. 11, 2013.</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5F"/>
    <w:rsid w:val="0007655F"/>
    <w:rsid w:val="00220781"/>
    <w:rsid w:val="00591924"/>
    <w:rsid w:val="00644C08"/>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1A07"/>
  <w15:chartTrackingRefBased/>
  <w15:docId w15:val="{ED0EA791-6A8F-4E9A-84B5-F2181811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55F"/>
    <w:rPr>
      <w:rFonts w:eastAsiaTheme="majorEastAsia" w:cstheme="majorBidi"/>
      <w:color w:val="272727" w:themeColor="text1" w:themeTint="D8"/>
    </w:rPr>
  </w:style>
  <w:style w:type="paragraph" w:styleId="Title">
    <w:name w:val="Title"/>
    <w:basedOn w:val="Normal"/>
    <w:next w:val="Normal"/>
    <w:link w:val="TitleChar"/>
    <w:uiPriority w:val="10"/>
    <w:qFormat/>
    <w:rsid w:val="0007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55F"/>
    <w:pPr>
      <w:spacing w:before="160"/>
      <w:jc w:val="center"/>
    </w:pPr>
    <w:rPr>
      <w:i/>
      <w:iCs/>
      <w:color w:val="404040" w:themeColor="text1" w:themeTint="BF"/>
    </w:rPr>
  </w:style>
  <w:style w:type="character" w:customStyle="1" w:styleId="QuoteChar">
    <w:name w:val="Quote Char"/>
    <w:basedOn w:val="DefaultParagraphFont"/>
    <w:link w:val="Quote"/>
    <w:uiPriority w:val="29"/>
    <w:rsid w:val="0007655F"/>
    <w:rPr>
      <w:i/>
      <w:iCs/>
      <w:color w:val="404040" w:themeColor="text1" w:themeTint="BF"/>
    </w:rPr>
  </w:style>
  <w:style w:type="paragraph" w:styleId="ListParagraph">
    <w:name w:val="List Paragraph"/>
    <w:basedOn w:val="Normal"/>
    <w:uiPriority w:val="34"/>
    <w:qFormat/>
    <w:rsid w:val="0007655F"/>
    <w:pPr>
      <w:ind w:left="720"/>
      <w:contextualSpacing/>
    </w:pPr>
  </w:style>
  <w:style w:type="character" w:styleId="IntenseEmphasis">
    <w:name w:val="Intense Emphasis"/>
    <w:basedOn w:val="DefaultParagraphFont"/>
    <w:uiPriority w:val="21"/>
    <w:qFormat/>
    <w:rsid w:val="0007655F"/>
    <w:rPr>
      <w:i/>
      <w:iCs/>
      <w:color w:val="0F4761" w:themeColor="accent1" w:themeShade="BF"/>
    </w:rPr>
  </w:style>
  <w:style w:type="paragraph" w:styleId="IntenseQuote">
    <w:name w:val="Intense Quote"/>
    <w:basedOn w:val="Normal"/>
    <w:next w:val="Normal"/>
    <w:link w:val="IntenseQuoteChar"/>
    <w:uiPriority w:val="30"/>
    <w:qFormat/>
    <w:rsid w:val="00076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55F"/>
    <w:rPr>
      <w:i/>
      <w:iCs/>
      <w:color w:val="0F4761" w:themeColor="accent1" w:themeShade="BF"/>
    </w:rPr>
  </w:style>
  <w:style w:type="character" w:styleId="IntenseReference">
    <w:name w:val="Intense Reference"/>
    <w:basedOn w:val="DefaultParagraphFont"/>
    <w:uiPriority w:val="32"/>
    <w:qFormat/>
    <w:rsid w:val="000765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2025-12-21T14:46:00Z</dcterms:created>
  <dcterms:modified xsi:type="dcterms:W3CDTF">2025-12-21T14:47:00Z</dcterms:modified>
</cp:coreProperties>
</file>